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оглашена 26.09.2025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Галбарцева, с участием привлекаемого лица – Главы муниципального образования городского поселения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Мансурова В.П., рассмотрев в открытом судебном заседании материалы дела об административном правонарушении, предусмотренном ст. 5.59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-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образования городского поселения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Мансурова Владимира Петровича, </w:t>
      </w:r>
      <w:r>
        <w:rPr>
          <w:rStyle w:val="cat-PassportDatagrp-3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обращению </w:t>
      </w:r>
      <w:r>
        <w:rPr>
          <w:rFonts w:ascii="Times New Roman" w:eastAsia="Times New Roman" w:hAnsi="Times New Roman" w:cs="Times New Roman"/>
          <w:sz w:val="26"/>
          <w:szCs w:val="26"/>
        </w:rPr>
        <w:t>Тесленко 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проведена проверка исполнения требований действующего законодательства в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администраци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поступило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Тесленко 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вопросу </w:t>
      </w:r>
      <w:r>
        <w:rPr>
          <w:rFonts w:ascii="Times New Roman" w:eastAsia="Times New Roman" w:hAnsi="Times New Roman" w:cs="Times New Roman"/>
          <w:sz w:val="26"/>
          <w:szCs w:val="26"/>
        </w:rPr>
        <w:t>ненадлежащего содержания контейнерной площадки для сбора твердых коммунальных отходов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Ответ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на обращение Тесленко Л.И.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14.07.2025 </w:t>
      </w:r>
      <w:r>
        <w:rPr>
          <w:rFonts w:ascii="Times New Roman" w:eastAsia="Times New Roman" w:hAnsi="Times New Roman" w:cs="Times New Roman"/>
          <w:sz w:val="26"/>
          <w:szCs w:val="26"/>
        </w:rPr>
        <w:t>года, то есть, с нарушением установленного срока,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скрин-шотами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ГИС ЖКХ,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тем самым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совершено административное правонарушение, предусмотренное ст. 5.59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должностное лицо - г</w:t>
      </w:r>
      <w:r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городского поселения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Мансуров </w:t>
      </w:r>
      <w:r>
        <w:rPr>
          <w:rFonts w:ascii="Times New Roman" w:eastAsia="Times New Roman" w:hAnsi="Times New Roman" w:cs="Times New Roman"/>
          <w:sz w:val="26"/>
          <w:szCs w:val="26"/>
        </w:rPr>
        <w:t>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не оспаривал, подтвердил доводы, изложенные в постановлении о возбуждении производства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ответ был подготовлен своевременно, однако не был направлен в установленные сроки. Просил назначить минимальное наказание.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Мансурова </w:t>
      </w:r>
      <w:r>
        <w:rPr>
          <w:rFonts w:ascii="Times New Roman" w:eastAsia="Times New Roman" w:hAnsi="Times New Roman" w:cs="Times New Roman"/>
          <w:sz w:val="26"/>
          <w:szCs w:val="26"/>
        </w:rPr>
        <w:t>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письменные материалы дела, мировой судья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Мансуров В.П.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правонарушение, п</w:t>
      </w:r>
      <w:r>
        <w:rPr>
          <w:rFonts w:ascii="Times New Roman" w:eastAsia="Times New Roman" w:hAnsi="Times New Roman" w:cs="Times New Roman"/>
          <w:sz w:val="26"/>
          <w:szCs w:val="26"/>
        </w:rPr>
        <w:t>редусмотренное ст. 5.59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 5.59 КоАП РФ предусматривает административную ответственность за нарушение установленного законодательством Российской Федерации порядка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-влечет наложение административного штрафа в размере от пяти тысяч до десяти тысяч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Правоотношения, связанные с реализацией гражданином РФ закрепленного за ним Конституцией РФ права на обращение в органы местного самоуправления, а также порядок рассмотрения обращений граждан органами местного самоуправления, и должностными лицами регулируются федеральным законом от 02.05.2006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59-Ф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"О порядке рассмотрения обращений граждан РФ".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ст. 11 настоящего Федерального закона (ч. 4 ст. 10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59-ФЗ).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1 ст. 12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59-ФЗ письменное обращение, поступившее в государственный орган,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31.05.2025 года в администрацию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поступило обращение Тесленко Л.И., по вопросу ненадлежащего содержания контейнерной площадки для сбора твердых коммунальных отходов.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твет на обращение Тесленко Л.И. был дан 14.07.2025 года, то есть с нарушением тридцатидневного срока со дня регистрации письменного обращения.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Распоряжения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лавы городского поселения Белый Яр от 16.09.2024 № 01 «О вступлении в должность главы муниципального образования городское поселение Белый Яр», Устава городского поселения Белый Яр</w:t>
      </w:r>
      <w:r>
        <w:rPr>
          <w:rFonts w:ascii="Times New Roman" w:eastAsia="Times New Roman" w:hAnsi="Times New Roman" w:cs="Times New Roman"/>
          <w:sz w:val="26"/>
          <w:szCs w:val="26"/>
        </w:rPr>
        <w:t>, главой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Мансуров </w:t>
      </w:r>
      <w:r>
        <w:rPr>
          <w:rFonts w:ascii="Times New Roman" w:eastAsia="Times New Roman" w:hAnsi="Times New Roman" w:cs="Times New Roman"/>
          <w:sz w:val="26"/>
          <w:szCs w:val="26"/>
        </w:rPr>
        <w:t>В.П.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Возглавляя администрацию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поселения Белый Яр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вследствие ненадлежащей организации и отсутствие контроля за работой подчиненных должностных лиц в сфере рассмотрения обращений граждан, отсутствие контроля за обращением гражданина и доведение ответа до заявителя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Российской Федерации поряд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обращений граждан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Мансурова В.П.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ст.5.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подтверждается: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лавы городского поселения Белый Яр от 16.09.2024 № 01 «О вступлении в должность главы муниципального образования городское поселение Белый Яр», Устав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Белый Яр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Тесленко Л.И.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ответом на обращение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иными материалам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доказательства, в соответствии со ст.26.11 КоАП РФ являются допустимыми, достоверными и достаточными для правильного разрешения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доказательства, мировой судья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ст. 5.59 КоАП РФ, выразившееся в нарушении установленного законодательством РФ порядка рассмотрения обращений граждан.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обстоятельств дела, данных о личности виновного, мировой судья считает возможным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Мансурова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штрафа в размере, предусмотренном санкцией статьи.</w:t>
      </w:r>
    </w:p>
    <w:p>
      <w:pPr>
        <w:spacing w:before="0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5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Главу муниципального образования городского поселения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Мансурова Владимира Петровича признать виновным в совершении административного правонарушения, предусмотренного ст.5.59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UserDefinedgrp-42rplc-13">
    <w:name w:val="cat-UserDefined grp-4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